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4677A5" w14:textId="77777777" w:rsidR="00AB4F12" w:rsidRPr="00AB4F12" w:rsidRDefault="00AB4F12" w:rsidP="00AB4F12">
      <w:pPr>
        <w:spacing w:after="0" w:line="360" w:lineRule="auto"/>
        <w:contextualSpacing/>
        <w:rPr>
          <w:rFonts w:ascii="Times New Roman" w:hAnsi="Times New Roman"/>
          <w:b/>
          <w:sz w:val="32"/>
          <w:szCs w:val="32"/>
          <w:lang w:val="uk-UA"/>
        </w:rPr>
      </w:pPr>
      <w:bookmarkStart w:id="0" w:name="_GoBack"/>
      <w:r w:rsidRPr="00AB4F12">
        <w:rPr>
          <w:rFonts w:ascii="Times New Roman" w:hAnsi="Times New Roman"/>
          <w:b/>
          <w:sz w:val="32"/>
          <w:szCs w:val="32"/>
          <w:lang w:val="uk-UA"/>
        </w:rPr>
        <w:t>Теми напрямів стажування:</w:t>
      </w:r>
    </w:p>
    <w:bookmarkEnd w:id="0"/>
    <w:p w14:paraId="7968A844" w14:textId="77777777" w:rsidR="00AB4F12" w:rsidRDefault="00AB4F12" w:rsidP="00AB4F12">
      <w:pPr>
        <w:spacing w:after="0" w:line="360" w:lineRule="auto"/>
        <w:contextualSpacing/>
        <w:rPr>
          <w:rFonts w:ascii="Times New Roman" w:hAnsi="Times New Roman"/>
          <w:sz w:val="32"/>
          <w:szCs w:val="32"/>
          <w:lang w:val="uk-UA"/>
        </w:rPr>
      </w:pPr>
      <w:r w:rsidRPr="00AB4F12">
        <w:rPr>
          <w:rFonts w:ascii="Times New Roman" w:hAnsi="Times New Roman"/>
          <w:sz w:val="32"/>
          <w:szCs w:val="32"/>
          <w:lang w:val="uk-UA"/>
        </w:rPr>
        <w:t>1.Аналіз сучасних методів розрахунків основ фундаментів на просідальних ґрунтах в умовах вібродинамічних навантажень</w:t>
      </w:r>
      <w:r>
        <w:rPr>
          <w:rFonts w:ascii="Times New Roman" w:hAnsi="Times New Roman"/>
          <w:sz w:val="32"/>
          <w:szCs w:val="32"/>
          <w:lang w:val="uk-UA"/>
        </w:rPr>
        <w:t>.</w:t>
      </w:r>
    </w:p>
    <w:p w14:paraId="3F0C22CD" w14:textId="77777777" w:rsidR="00AB4F12" w:rsidRPr="00AB4F12" w:rsidRDefault="00AB4F12" w:rsidP="00AB4F12">
      <w:pPr>
        <w:spacing w:after="0" w:line="360" w:lineRule="auto"/>
        <w:contextualSpacing/>
        <w:rPr>
          <w:rFonts w:ascii="Times New Roman" w:hAnsi="Times New Roman"/>
          <w:sz w:val="32"/>
          <w:szCs w:val="32"/>
          <w:lang w:val="uk-UA"/>
        </w:rPr>
      </w:pPr>
    </w:p>
    <w:p w14:paraId="4F9FF41B" w14:textId="77777777" w:rsidR="00AB4F12" w:rsidRDefault="00AB4F12" w:rsidP="00AB4F12">
      <w:pPr>
        <w:spacing w:after="0" w:line="360" w:lineRule="auto"/>
        <w:contextualSpacing/>
        <w:rPr>
          <w:rFonts w:ascii="Times New Roman" w:hAnsi="Times New Roman"/>
          <w:sz w:val="32"/>
          <w:szCs w:val="32"/>
          <w:lang w:val="uk-UA"/>
        </w:rPr>
      </w:pPr>
      <w:r w:rsidRPr="00AB4F12">
        <w:rPr>
          <w:rFonts w:ascii="Times New Roman" w:hAnsi="Times New Roman"/>
          <w:sz w:val="32"/>
          <w:szCs w:val="32"/>
          <w:lang w:val="uk-UA"/>
        </w:rPr>
        <w:t>2. Дослідження змін фізико-механічних властивостей ґрунтів під вібродинамічним впливом</w:t>
      </w:r>
      <w:r>
        <w:rPr>
          <w:rFonts w:ascii="Times New Roman" w:hAnsi="Times New Roman"/>
          <w:sz w:val="32"/>
          <w:szCs w:val="32"/>
          <w:lang w:val="uk-UA"/>
        </w:rPr>
        <w:t>.</w:t>
      </w:r>
    </w:p>
    <w:p w14:paraId="46647D49" w14:textId="77777777" w:rsidR="00AB4F12" w:rsidRPr="00AB4F12" w:rsidRDefault="00AB4F12" w:rsidP="00AB4F12">
      <w:pPr>
        <w:spacing w:after="0" w:line="360" w:lineRule="auto"/>
        <w:contextualSpacing/>
        <w:rPr>
          <w:rFonts w:ascii="Times New Roman" w:hAnsi="Times New Roman"/>
          <w:sz w:val="32"/>
          <w:szCs w:val="32"/>
          <w:lang w:val="uk-UA"/>
        </w:rPr>
      </w:pPr>
    </w:p>
    <w:p w14:paraId="18272C51" w14:textId="77777777" w:rsidR="00AB4F12" w:rsidRDefault="00AB4F12" w:rsidP="00AB4F12">
      <w:pPr>
        <w:spacing w:after="0" w:line="360" w:lineRule="auto"/>
        <w:contextualSpacing/>
        <w:rPr>
          <w:rFonts w:ascii="Times New Roman" w:hAnsi="Times New Roman"/>
          <w:sz w:val="32"/>
          <w:szCs w:val="32"/>
          <w:lang w:val="uk-UA"/>
        </w:rPr>
      </w:pPr>
      <w:r w:rsidRPr="00AB4F12">
        <w:rPr>
          <w:rFonts w:ascii="Times New Roman" w:hAnsi="Times New Roman"/>
          <w:sz w:val="32"/>
          <w:szCs w:val="32"/>
          <w:lang w:val="uk-UA"/>
        </w:rPr>
        <w:t>3. Аналіз сучасних методів розрахунку підпірних стін в умовах, прилеглих до  зсувонебезпечних ділянок будівництва</w:t>
      </w:r>
      <w:r>
        <w:rPr>
          <w:rFonts w:ascii="Times New Roman" w:hAnsi="Times New Roman"/>
          <w:sz w:val="32"/>
          <w:szCs w:val="32"/>
          <w:lang w:val="uk-UA"/>
        </w:rPr>
        <w:t>.</w:t>
      </w:r>
    </w:p>
    <w:p w14:paraId="31DBEE40" w14:textId="77777777" w:rsidR="00AB4F12" w:rsidRPr="00AB4F12" w:rsidRDefault="00AB4F12" w:rsidP="00AB4F12">
      <w:pPr>
        <w:spacing w:after="0" w:line="360" w:lineRule="auto"/>
        <w:contextualSpacing/>
        <w:rPr>
          <w:rFonts w:ascii="Times New Roman" w:hAnsi="Times New Roman"/>
          <w:sz w:val="32"/>
          <w:szCs w:val="32"/>
          <w:lang w:val="uk-UA"/>
        </w:rPr>
      </w:pPr>
    </w:p>
    <w:p w14:paraId="5D4FEA62" w14:textId="77777777" w:rsidR="00AB4F12" w:rsidRDefault="00AB4F12" w:rsidP="00AB4F12">
      <w:pPr>
        <w:spacing w:after="0" w:line="360" w:lineRule="auto"/>
        <w:contextualSpacing/>
        <w:rPr>
          <w:rFonts w:ascii="Times New Roman" w:hAnsi="Times New Roman"/>
          <w:sz w:val="32"/>
          <w:szCs w:val="32"/>
          <w:lang w:val="uk-UA"/>
        </w:rPr>
      </w:pPr>
      <w:r w:rsidRPr="00AB4F12">
        <w:rPr>
          <w:rFonts w:ascii="Times New Roman" w:hAnsi="Times New Roman"/>
          <w:sz w:val="32"/>
          <w:szCs w:val="32"/>
          <w:lang w:val="uk-UA"/>
        </w:rPr>
        <w:t>4. Дослідження вібродинамічного впливу метропоїздів на просідальні ґрунти середовища, зокрема на лесові суглинки.</w:t>
      </w:r>
    </w:p>
    <w:p w14:paraId="5DDFA956" w14:textId="77777777" w:rsidR="00AB4F12" w:rsidRPr="00AB4F12" w:rsidRDefault="00AB4F12" w:rsidP="00AB4F12">
      <w:pPr>
        <w:spacing w:after="0" w:line="360" w:lineRule="auto"/>
        <w:contextualSpacing/>
        <w:rPr>
          <w:rFonts w:ascii="Times New Roman" w:hAnsi="Times New Roman"/>
          <w:sz w:val="32"/>
          <w:szCs w:val="32"/>
          <w:lang w:val="uk-UA"/>
        </w:rPr>
      </w:pPr>
    </w:p>
    <w:p w14:paraId="68702C1F" w14:textId="77777777" w:rsidR="00AB4F12" w:rsidRDefault="00AB4F12" w:rsidP="00AB4F12">
      <w:pPr>
        <w:spacing w:after="0" w:line="360" w:lineRule="auto"/>
        <w:contextualSpacing/>
        <w:rPr>
          <w:rFonts w:ascii="Times New Roman" w:hAnsi="Times New Roman"/>
          <w:sz w:val="32"/>
          <w:szCs w:val="32"/>
          <w:lang w:val="uk-UA"/>
        </w:rPr>
      </w:pPr>
      <w:r w:rsidRPr="00AB4F12">
        <w:rPr>
          <w:rFonts w:ascii="Times New Roman" w:hAnsi="Times New Roman"/>
          <w:sz w:val="32"/>
          <w:szCs w:val="32"/>
          <w:lang w:val="uk-UA"/>
        </w:rPr>
        <w:t>5. Формування схем взаємодій рухомого складу метропоїздів із прогоновими будовами.</w:t>
      </w:r>
    </w:p>
    <w:p w14:paraId="32597FF9" w14:textId="77777777" w:rsidR="00AB4F12" w:rsidRPr="00AB4F12" w:rsidRDefault="00AB4F12" w:rsidP="00AB4F12">
      <w:pPr>
        <w:spacing w:after="0" w:line="360" w:lineRule="auto"/>
        <w:contextualSpacing/>
        <w:rPr>
          <w:rFonts w:ascii="Times New Roman" w:hAnsi="Times New Roman"/>
          <w:sz w:val="32"/>
          <w:szCs w:val="32"/>
          <w:lang w:val="uk-UA"/>
        </w:rPr>
      </w:pPr>
    </w:p>
    <w:p w14:paraId="2E8F3DB6" w14:textId="77777777" w:rsidR="00AB4F12" w:rsidRDefault="00AB4F12" w:rsidP="00AB4F12">
      <w:pPr>
        <w:spacing w:after="0" w:line="360" w:lineRule="auto"/>
        <w:contextualSpacing/>
        <w:rPr>
          <w:rFonts w:ascii="Times New Roman" w:hAnsi="Times New Roman"/>
          <w:sz w:val="32"/>
          <w:szCs w:val="32"/>
          <w:lang w:val="uk-UA"/>
        </w:rPr>
      </w:pPr>
      <w:r w:rsidRPr="00AB4F12">
        <w:rPr>
          <w:rFonts w:ascii="Times New Roman" w:hAnsi="Times New Roman"/>
          <w:sz w:val="32"/>
          <w:szCs w:val="32"/>
          <w:lang w:val="uk-UA"/>
        </w:rPr>
        <w:t>6. Дослідження сучасних способів гідроізоляції та водопригнічування в тунелях.</w:t>
      </w:r>
    </w:p>
    <w:p w14:paraId="483F492E" w14:textId="77777777" w:rsidR="00AB4F12" w:rsidRPr="00AB4F12" w:rsidRDefault="00AB4F12" w:rsidP="00AB4F12">
      <w:pPr>
        <w:spacing w:after="0" w:line="360" w:lineRule="auto"/>
        <w:contextualSpacing/>
        <w:rPr>
          <w:rFonts w:ascii="Times New Roman" w:hAnsi="Times New Roman"/>
          <w:sz w:val="32"/>
          <w:szCs w:val="32"/>
          <w:lang w:val="uk-UA"/>
        </w:rPr>
      </w:pPr>
    </w:p>
    <w:p w14:paraId="3EE7504A" w14:textId="77777777" w:rsidR="00AB4F12" w:rsidRPr="00AB4F12" w:rsidRDefault="00AB4F12" w:rsidP="00AB4F12">
      <w:pPr>
        <w:spacing w:after="0" w:line="360" w:lineRule="auto"/>
        <w:contextualSpacing/>
        <w:rPr>
          <w:rFonts w:ascii="Times New Roman" w:hAnsi="Times New Roman"/>
          <w:sz w:val="32"/>
          <w:szCs w:val="32"/>
          <w:lang w:val="uk-UA"/>
        </w:rPr>
      </w:pPr>
      <w:r w:rsidRPr="00AB4F12">
        <w:rPr>
          <w:rFonts w:ascii="Times New Roman" w:hAnsi="Times New Roman"/>
          <w:sz w:val="32"/>
          <w:szCs w:val="32"/>
          <w:lang w:val="uk-UA"/>
        </w:rPr>
        <w:t>7. Визначення  параметрів агресивного середовища та динамічних навантажень на несучу здатність та можливість безаварійної експлуатації багатоелементних конструкцій підземних споруд цивільного призначення.</w:t>
      </w:r>
    </w:p>
    <w:p w14:paraId="4AFFF3E9" w14:textId="77777777" w:rsidR="00FD34BD" w:rsidRPr="00AB4F12" w:rsidRDefault="00AB4F12" w:rsidP="00AB4F12">
      <w:pPr>
        <w:spacing w:line="360" w:lineRule="auto"/>
        <w:rPr>
          <w:sz w:val="32"/>
          <w:szCs w:val="32"/>
          <w:lang w:val="uk-UA"/>
        </w:rPr>
      </w:pPr>
    </w:p>
    <w:sectPr w:rsidR="00FD34BD" w:rsidRPr="00AB4F12" w:rsidSect="00AF098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731AC"/>
    <w:multiLevelType w:val="hybridMultilevel"/>
    <w:tmpl w:val="5A746A9E"/>
    <w:lvl w:ilvl="0" w:tplc="1D7A1B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F12"/>
    <w:rsid w:val="000F78A4"/>
    <w:rsid w:val="00860636"/>
    <w:rsid w:val="00AB4F12"/>
    <w:rsid w:val="00E90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4F5447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AB4F12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F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711</Characters>
  <Application>Microsoft Macintosh Word</Application>
  <DocSecurity>0</DocSecurity>
  <Lines>5</Lines>
  <Paragraphs>1</Paragraphs>
  <ScaleCrop>false</ScaleCrop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Максимова Елла Олександрівна</dc:creator>
  <cp:keywords/>
  <dc:description/>
  <cp:lastModifiedBy>Максимова Елла Олександрівна</cp:lastModifiedBy>
  <cp:revision>1</cp:revision>
  <dcterms:created xsi:type="dcterms:W3CDTF">2020-04-09T18:19:00Z</dcterms:created>
  <dcterms:modified xsi:type="dcterms:W3CDTF">2020-04-09T18:20:00Z</dcterms:modified>
</cp:coreProperties>
</file>